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C3D9B" w14:textId="4E279C15" w:rsidR="00E74AB5" w:rsidRPr="001F373C" w:rsidRDefault="001F373C" w:rsidP="001F373C">
      <w:pPr>
        <w:pStyle w:val="NormalWeb"/>
        <w:spacing w:before="0" w:beforeAutospacing="0" w:after="0" w:afterAutospacing="0" w:line="360" w:lineRule="auto"/>
        <w:jc w:val="center"/>
        <w:rPr>
          <w:rFonts w:ascii="Georgia" w:eastAsiaTheme="majorEastAsia" w:hAnsi="Georgia"/>
          <w:i/>
          <w:iCs/>
          <w:color w:val="000000"/>
          <w:sz w:val="21"/>
          <w:szCs w:val="21"/>
        </w:rPr>
      </w:pPr>
      <w:r>
        <w:rPr>
          <w:rStyle w:val="Strong"/>
          <w:rFonts w:eastAsiaTheme="majorEastAsia"/>
          <w:color w:val="000000"/>
        </w:rPr>
        <w:t>Nature Squared × J. Adams &amp; Co</w:t>
      </w:r>
      <w:r w:rsidR="00E74AB5" w:rsidRPr="0042051C">
        <w:rPr>
          <w:rFonts w:ascii="Georgia" w:hAnsi="Georgia"/>
          <w:color w:val="000000"/>
          <w:sz w:val="21"/>
          <w:szCs w:val="21"/>
        </w:rPr>
        <w:br/>
      </w:r>
      <w:r w:rsidRPr="001F373C">
        <w:rPr>
          <w:rFonts w:ascii="Georgia" w:eastAsiaTheme="majorEastAsia" w:hAnsi="Georgia"/>
          <w:i/>
          <w:iCs/>
          <w:color w:val="000000"/>
          <w:sz w:val="21"/>
          <w:szCs w:val="21"/>
        </w:rPr>
        <w:t xml:space="preserve">A limited-edition Luna collection for </w:t>
      </w:r>
      <w:proofErr w:type="spellStart"/>
      <w:r w:rsidRPr="001F373C">
        <w:rPr>
          <w:rFonts w:ascii="Georgia" w:eastAsiaTheme="majorEastAsia" w:hAnsi="Georgia"/>
          <w:i/>
          <w:iCs/>
          <w:color w:val="000000"/>
          <w:sz w:val="21"/>
          <w:szCs w:val="21"/>
        </w:rPr>
        <w:t>Decorex</w:t>
      </w:r>
      <w:proofErr w:type="spellEnd"/>
      <w:r w:rsidRPr="001F373C">
        <w:rPr>
          <w:rFonts w:ascii="Georgia" w:eastAsiaTheme="majorEastAsia" w:hAnsi="Georgia"/>
          <w:i/>
          <w:iCs/>
          <w:color w:val="000000"/>
          <w:sz w:val="21"/>
          <w:szCs w:val="21"/>
        </w:rPr>
        <w:t xml:space="preserve"> 2025</w:t>
      </w:r>
    </w:p>
    <w:p w14:paraId="099730CA" w14:textId="77777777" w:rsidR="0042051C" w:rsidRDefault="0042051C" w:rsidP="0042051C">
      <w:pPr>
        <w:pStyle w:val="NormalWeb"/>
        <w:spacing w:before="0" w:beforeAutospacing="0" w:after="0" w:afterAutospacing="0" w:line="360" w:lineRule="auto"/>
        <w:rPr>
          <w:rFonts w:ascii="Georgia" w:hAnsi="Georgia"/>
          <w:color w:val="000000"/>
          <w:sz w:val="21"/>
          <w:szCs w:val="21"/>
        </w:rPr>
      </w:pPr>
    </w:p>
    <w:p w14:paraId="1940FE12" w14:textId="77777777" w:rsidR="001F373C" w:rsidRDefault="001F373C" w:rsidP="001F373C">
      <w:pPr>
        <w:pStyle w:val="NormalWeb"/>
        <w:spacing w:before="0" w:beforeAutospacing="0" w:after="0" w:afterAutospacing="0" w:line="360" w:lineRule="auto"/>
        <w:rPr>
          <w:rFonts w:ascii="Georgia" w:hAnsi="Georgia"/>
          <w:color w:val="000000"/>
          <w:sz w:val="21"/>
          <w:szCs w:val="21"/>
        </w:rPr>
      </w:pPr>
      <w:r w:rsidRPr="001F373C">
        <w:rPr>
          <w:rFonts w:ascii="Georgia" w:hAnsi="Georgia"/>
          <w:color w:val="000000"/>
          <w:sz w:val="21"/>
          <w:szCs w:val="21"/>
        </w:rPr>
        <w:t xml:space="preserve">This October at </w:t>
      </w:r>
      <w:proofErr w:type="spellStart"/>
      <w:r w:rsidRPr="001F373C">
        <w:rPr>
          <w:rFonts w:ascii="Georgia" w:hAnsi="Georgia"/>
          <w:color w:val="000000"/>
          <w:sz w:val="21"/>
          <w:szCs w:val="21"/>
        </w:rPr>
        <w:t>Decorex</w:t>
      </w:r>
      <w:proofErr w:type="spellEnd"/>
      <w:r w:rsidRPr="001F373C">
        <w:rPr>
          <w:rFonts w:ascii="Georgia" w:hAnsi="Georgia"/>
          <w:color w:val="000000"/>
          <w:sz w:val="21"/>
          <w:szCs w:val="21"/>
        </w:rPr>
        <w:t>, British lighting studio J. Adams &amp; Co unveils a special collaboration with sustainable surfaces pioneer Nature Squared. Created exclusively for </w:t>
      </w:r>
      <w:r w:rsidRPr="001F373C">
        <w:rPr>
          <w:rFonts w:ascii="Georgia" w:hAnsi="Georgia"/>
          <w:i/>
          <w:iCs/>
          <w:color w:val="000000"/>
          <w:sz w:val="21"/>
          <w:szCs w:val="21"/>
        </w:rPr>
        <w:t>The House of J. Adams &amp; Co</w:t>
      </w:r>
      <w:r w:rsidRPr="001F373C">
        <w:rPr>
          <w:rFonts w:ascii="Georgia" w:hAnsi="Georgia"/>
          <w:color w:val="000000"/>
          <w:sz w:val="21"/>
          <w:szCs w:val="21"/>
        </w:rPr>
        <w:t> installation, this limited-edition series reimagines the studio’s signature Luna collection, with each piece adorned with a unique Capiz shell inlay.</w:t>
      </w:r>
    </w:p>
    <w:p w14:paraId="20B7B4DA" w14:textId="77777777" w:rsidR="001F373C" w:rsidRPr="001F373C" w:rsidRDefault="001F373C" w:rsidP="001F373C">
      <w:pPr>
        <w:pStyle w:val="NormalWeb"/>
        <w:spacing w:before="0" w:beforeAutospacing="0" w:after="0" w:afterAutospacing="0" w:line="360" w:lineRule="auto"/>
        <w:rPr>
          <w:rFonts w:ascii="Georgia" w:hAnsi="Georgia"/>
          <w:color w:val="000000"/>
          <w:sz w:val="21"/>
          <w:szCs w:val="21"/>
        </w:rPr>
      </w:pPr>
    </w:p>
    <w:p w14:paraId="6D5FADE3" w14:textId="77777777" w:rsidR="001F373C" w:rsidRDefault="001F373C" w:rsidP="001F373C">
      <w:pPr>
        <w:pStyle w:val="NormalWeb"/>
        <w:spacing w:before="0" w:beforeAutospacing="0" w:after="0" w:afterAutospacing="0" w:line="360" w:lineRule="auto"/>
        <w:rPr>
          <w:rFonts w:ascii="Georgia" w:hAnsi="Georgia"/>
          <w:color w:val="000000"/>
          <w:sz w:val="21"/>
          <w:szCs w:val="21"/>
        </w:rPr>
      </w:pPr>
      <w:r w:rsidRPr="001F373C">
        <w:rPr>
          <w:rFonts w:ascii="Georgia" w:hAnsi="Georgia"/>
          <w:color w:val="000000"/>
          <w:sz w:val="21"/>
          <w:szCs w:val="21"/>
        </w:rPr>
        <w:t xml:space="preserve">Available as a table light, pendant and wall light, the limited series pairs J. Adams &amp; Co’s sculptural precision with Nature </w:t>
      </w:r>
      <w:proofErr w:type="spellStart"/>
      <w:r w:rsidRPr="001F373C">
        <w:rPr>
          <w:rFonts w:ascii="Georgia" w:hAnsi="Georgia"/>
          <w:color w:val="000000"/>
          <w:sz w:val="21"/>
          <w:szCs w:val="21"/>
        </w:rPr>
        <w:t>Squared’s</w:t>
      </w:r>
      <w:proofErr w:type="spellEnd"/>
      <w:r w:rsidRPr="001F373C">
        <w:rPr>
          <w:rFonts w:ascii="Georgia" w:hAnsi="Georgia"/>
          <w:color w:val="000000"/>
          <w:sz w:val="21"/>
          <w:szCs w:val="21"/>
        </w:rPr>
        <w:t xml:space="preserve"> meticulous material artistry. In each design, the crisp metal lines of the Luna silhouette are set against the soft, organic shimmer of Capiz shell, which is applied by hand by Nature </w:t>
      </w:r>
      <w:proofErr w:type="spellStart"/>
      <w:r w:rsidRPr="001F373C">
        <w:rPr>
          <w:rFonts w:ascii="Georgia" w:hAnsi="Georgia"/>
          <w:color w:val="000000"/>
          <w:sz w:val="21"/>
          <w:szCs w:val="21"/>
        </w:rPr>
        <w:t>Squared’s</w:t>
      </w:r>
      <w:proofErr w:type="spellEnd"/>
      <w:r w:rsidRPr="001F373C">
        <w:rPr>
          <w:rFonts w:ascii="Georgia" w:hAnsi="Georgia"/>
          <w:color w:val="000000"/>
          <w:sz w:val="21"/>
          <w:szCs w:val="21"/>
        </w:rPr>
        <w:t xml:space="preserve"> </w:t>
      </w:r>
      <w:proofErr w:type="gramStart"/>
      <w:r w:rsidRPr="001F373C">
        <w:rPr>
          <w:rFonts w:ascii="Georgia" w:hAnsi="Georgia"/>
          <w:color w:val="000000"/>
          <w:sz w:val="21"/>
          <w:szCs w:val="21"/>
        </w:rPr>
        <w:t>highly-skilled</w:t>
      </w:r>
      <w:proofErr w:type="gramEnd"/>
      <w:r w:rsidRPr="001F373C">
        <w:rPr>
          <w:rFonts w:ascii="Georgia" w:hAnsi="Georgia"/>
          <w:color w:val="000000"/>
          <w:sz w:val="21"/>
          <w:szCs w:val="21"/>
        </w:rPr>
        <w:t xml:space="preserve"> artisans. Like all the reclaimed materials used by Nature Squared, the shell is a by-product of food harvesting, in this case, collected by small-scale Filipino fisherfolk.</w:t>
      </w:r>
    </w:p>
    <w:p w14:paraId="689D0F16" w14:textId="77777777" w:rsidR="001F373C" w:rsidRPr="001F373C" w:rsidRDefault="001F373C" w:rsidP="001F373C">
      <w:pPr>
        <w:pStyle w:val="NormalWeb"/>
        <w:spacing w:before="0" w:beforeAutospacing="0" w:after="0" w:afterAutospacing="0" w:line="360" w:lineRule="auto"/>
        <w:rPr>
          <w:rFonts w:ascii="Georgia" w:hAnsi="Georgia"/>
          <w:color w:val="000000"/>
          <w:sz w:val="21"/>
          <w:szCs w:val="21"/>
        </w:rPr>
      </w:pPr>
    </w:p>
    <w:p w14:paraId="0A9EC3E5" w14:textId="77777777" w:rsidR="001F373C" w:rsidRPr="001F373C" w:rsidRDefault="001F373C" w:rsidP="001F373C">
      <w:pPr>
        <w:pStyle w:val="NormalWeb"/>
        <w:spacing w:before="0" w:beforeAutospacing="0" w:after="0" w:afterAutospacing="0" w:line="360" w:lineRule="auto"/>
        <w:rPr>
          <w:rFonts w:ascii="Georgia" w:hAnsi="Georgia"/>
          <w:color w:val="000000"/>
          <w:sz w:val="21"/>
          <w:szCs w:val="21"/>
        </w:rPr>
      </w:pPr>
      <w:r w:rsidRPr="001F373C">
        <w:rPr>
          <w:rFonts w:ascii="Georgia" w:hAnsi="Georgia"/>
          <w:color w:val="000000"/>
          <w:sz w:val="21"/>
          <w:szCs w:val="21"/>
        </w:rPr>
        <w:t>The shell’s natural translucency enhances the existing soft warmth of Luna’s glow, its subtle geometric pattern shifting as you move around it. Each section is cleaned, hand-trimmed, and inlaid by artisans, a heritage skill in Asia that’s been passed down through generations.</w:t>
      </w:r>
    </w:p>
    <w:p w14:paraId="07CDE75C" w14:textId="77777777" w:rsidR="001F373C" w:rsidRPr="001F373C" w:rsidRDefault="001F373C" w:rsidP="001F373C">
      <w:pPr>
        <w:pStyle w:val="NormalWeb"/>
        <w:spacing w:before="0" w:beforeAutospacing="0" w:after="0" w:afterAutospacing="0" w:line="360" w:lineRule="auto"/>
        <w:rPr>
          <w:rFonts w:ascii="Georgia" w:hAnsi="Georgia"/>
          <w:color w:val="000000"/>
          <w:sz w:val="21"/>
          <w:szCs w:val="21"/>
        </w:rPr>
      </w:pPr>
      <w:r w:rsidRPr="001F373C">
        <w:rPr>
          <w:rFonts w:ascii="Georgia" w:hAnsi="Georgia"/>
          <w:color w:val="000000"/>
          <w:sz w:val="21"/>
          <w:szCs w:val="21"/>
        </w:rPr>
        <w:t>Every shell in the collection is responsibly sourced, avoiding threatened species and discouraging harvesting for production. Offcuts from the inlay process are repurposed by Nature Squared into new surfaces, artworks and cast materials, ensuring the cycle remains as circular as possible.</w:t>
      </w:r>
    </w:p>
    <w:p w14:paraId="6966921D" w14:textId="77777777" w:rsidR="001F373C" w:rsidRDefault="001F373C" w:rsidP="001F373C">
      <w:pPr>
        <w:pStyle w:val="NormalWeb"/>
        <w:spacing w:before="0" w:beforeAutospacing="0" w:after="0" w:afterAutospacing="0" w:line="360" w:lineRule="auto"/>
        <w:rPr>
          <w:rFonts w:ascii="Georgia" w:hAnsi="Georgia"/>
          <w:color w:val="000000"/>
          <w:sz w:val="21"/>
          <w:szCs w:val="21"/>
        </w:rPr>
      </w:pPr>
    </w:p>
    <w:p w14:paraId="01316C9F" w14:textId="1B716CC5" w:rsidR="001F373C" w:rsidRDefault="001F373C" w:rsidP="001F373C">
      <w:pPr>
        <w:pStyle w:val="NormalWeb"/>
        <w:spacing w:before="0" w:beforeAutospacing="0" w:after="0" w:afterAutospacing="0" w:line="360" w:lineRule="auto"/>
        <w:rPr>
          <w:rFonts w:ascii="Georgia" w:hAnsi="Georgia"/>
          <w:color w:val="000000"/>
          <w:sz w:val="21"/>
          <w:szCs w:val="21"/>
        </w:rPr>
      </w:pPr>
      <w:r w:rsidRPr="001F373C">
        <w:rPr>
          <w:rFonts w:ascii="Georgia" w:hAnsi="Georgia"/>
          <w:color w:val="000000"/>
          <w:sz w:val="21"/>
          <w:szCs w:val="21"/>
        </w:rPr>
        <w:t>“Luna has always been about balancing the interplay between material and form, shadow and light,” says Will Earl, Creative Director, J. Adams &amp; Co. “Working with Nature Squared allowed us to bring a new dimension to that story. The Capiz shell has this extraordinary, quiet glamour, and the craftsmanship behind it is astonishing. While metalworking will always be our heart and soul, the beauty and contrasting tactility of the inlay has turned each light into its own small work of art.”</w:t>
      </w:r>
    </w:p>
    <w:p w14:paraId="70D0F5C5" w14:textId="77777777" w:rsidR="001F373C" w:rsidRPr="001F373C" w:rsidRDefault="001F373C" w:rsidP="001F373C">
      <w:pPr>
        <w:pStyle w:val="NormalWeb"/>
        <w:spacing w:before="0" w:beforeAutospacing="0" w:after="0" w:afterAutospacing="0" w:line="360" w:lineRule="auto"/>
        <w:rPr>
          <w:rFonts w:ascii="Georgia" w:hAnsi="Georgia"/>
          <w:color w:val="000000"/>
          <w:sz w:val="21"/>
          <w:szCs w:val="21"/>
        </w:rPr>
      </w:pPr>
    </w:p>
    <w:p w14:paraId="501C3821" w14:textId="77777777" w:rsidR="00440C5C" w:rsidRPr="00440C5C" w:rsidRDefault="00440C5C" w:rsidP="00440C5C">
      <w:pPr>
        <w:pStyle w:val="NormalWeb"/>
        <w:spacing w:before="0" w:beforeAutospacing="0" w:after="0" w:afterAutospacing="0" w:line="360" w:lineRule="auto"/>
        <w:rPr>
          <w:rFonts w:ascii="Georgia" w:hAnsi="Georgia"/>
          <w:color w:val="000000"/>
          <w:sz w:val="21"/>
          <w:szCs w:val="21"/>
          <w:lang/>
        </w:rPr>
      </w:pPr>
      <w:r w:rsidRPr="00440C5C">
        <w:rPr>
          <w:rFonts w:ascii="Georgia" w:hAnsi="Georgia"/>
          <w:color w:val="000000"/>
          <w:sz w:val="21"/>
          <w:szCs w:val="21"/>
          <w:lang/>
        </w:rPr>
        <w:t>The </w:t>
      </w:r>
      <w:r w:rsidRPr="00440C5C">
        <w:rPr>
          <w:rFonts w:ascii="Georgia" w:hAnsi="Georgia"/>
          <w:b/>
          <w:bCs/>
          <w:color w:val="000000"/>
          <w:sz w:val="21"/>
          <w:szCs w:val="21"/>
          <w:lang/>
        </w:rPr>
        <w:t>Nature Squared × J. Adams &amp; Co Luna</w:t>
      </w:r>
      <w:r w:rsidRPr="00440C5C">
        <w:rPr>
          <w:rFonts w:ascii="Georgia" w:hAnsi="Georgia"/>
          <w:color w:val="000000"/>
          <w:sz w:val="21"/>
          <w:szCs w:val="21"/>
          <w:lang/>
        </w:rPr>
        <w:t> collection will preview at Decorex 2025, as part of </w:t>
      </w:r>
      <w:r w:rsidRPr="00440C5C">
        <w:rPr>
          <w:rFonts w:ascii="Georgia" w:hAnsi="Georgia"/>
          <w:i/>
          <w:iCs/>
          <w:color w:val="000000"/>
          <w:sz w:val="21"/>
          <w:szCs w:val="21"/>
          <w:lang/>
        </w:rPr>
        <w:t>The House of J. Adams &amp; Co</w:t>
      </w:r>
      <w:r w:rsidRPr="00440C5C">
        <w:rPr>
          <w:rFonts w:ascii="Georgia" w:hAnsi="Georgia"/>
          <w:color w:val="000000"/>
          <w:sz w:val="21"/>
          <w:szCs w:val="21"/>
          <w:lang/>
        </w:rPr>
        <w:t xml:space="preserve">, alongside new lighting launches and creative collaborations exploring the role of light in contemporary living. </w:t>
      </w:r>
      <w:r w:rsidRPr="00440C5C">
        <w:rPr>
          <w:rFonts w:ascii="Georgia" w:hAnsi="Georgia"/>
          <w:i/>
          <w:iCs/>
          <w:color w:val="000000"/>
          <w:sz w:val="21"/>
          <w:szCs w:val="21"/>
          <w:lang/>
        </w:rPr>
        <w:t>Each of the three lights in the collection is available as a numbered series of 25</w:t>
      </w:r>
      <w:r w:rsidRPr="00440C5C">
        <w:rPr>
          <w:rFonts w:ascii="Georgia" w:hAnsi="Georgia"/>
          <w:color w:val="000000"/>
          <w:sz w:val="21"/>
          <w:szCs w:val="21"/>
          <w:lang/>
        </w:rPr>
        <w:t>.</w:t>
      </w:r>
    </w:p>
    <w:p w14:paraId="50559D86" w14:textId="77777777" w:rsidR="001F373C" w:rsidRDefault="001F373C" w:rsidP="001F373C">
      <w:pPr>
        <w:pStyle w:val="NormalWeb"/>
        <w:spacing w:before="0" w:beforeAutospacing="0" w:after="0" w:afterAutospacing="0" w:line="360" w:lineRule="auto"/>
        <w:rPr>
          <w:rFonts w:ascii="Georgia" w:hAnsi="Georgia"/>
          <w:b/>
          <w:bCs/>
          <w:color w:val="000000"/>
          <w:sz w:val="21"/>
          <w:szCs w:val="21"/>
        </w:rPr>
      </w:pPr>
    </w:p>
    <w:p w14:paraId="6541FD92" w14:textId="609BB402" w:rsidR="001F373C" w:rsidRPr="001F373C" w:rsidRDefault="001F373C" w:rsidP="001F373C">
      <w:pPr>
        <w:pStyle w:val="NormalWeb"/>
        <w:spacing w:before="0" w:beforeAutospacing="0" w:after="0" w:afterAutospacing="0" w:line="360" w:lineRule="auto"/>
        <w:rPr>
          <w:rFonts w:ascii="Georgia" w:hAnsi="Georgia"/>
          <w:color w:val="000000"/>
          <w:sz w:val="21"/>
          <w:szCs w:val="21"/>
        </w:rPr>
      </w:pPr>
      <w:proofErr w:type="spellStart"/>
      <w:r w:rsidRPr="001F373C">
        <w:rPr>
          <w:rFonts w:ascii="Georgia" w:hAnsi="Georgia"/>
          <w:b/>
          <w:bCs/>
          <w:color w:val="000000"/>
          <w:sz w:val="21"/>
          <w:szCs w:val="21"/>
        </w:rPr>
        <w:t>Decorex</w:t>
      </w:r>
      <w:proofErr w:type="spellEnd"/>
      <w:r w:rsidRPr="001F373C">
        <w:rPr>
          <w:rFonts w:ascii="Georgia" w:hAnsi="Georgia"/>
          <w:b/>
          <w:bCs/>
          <w:color w:val="000000"/>
          <w:sz w:val="21"/>
          <w:szCs w:val="21"/>
        </w:rPr>
        <w:t xml:space="preserve"> 2025</w:t>
      </w:r>
      <w:r w:rsidRPr="001F373C">
        <w:rPr>
          <w:rFonts w:ascii="Georgia" w:hAnsi="Georgia"/>
          <w:color w:val="000000"/>
          <w:sz w:val="21"/>
          <w:szCs w:val="21"/>
        </w:rPr>
        <w:br/>
        <w:t>12-15 October</w:t>
      </w:r>
      <w:r w:rsidRPr="001F373C">
        <w:rPr>
          <w:rFonts w:ascii="Georgia" w:hAnsi="Georgia"/>
          <w:color w:val="000000"/>
          <w:sz w:val="21"/>
          <w:szCs w:val="21"/>
        </w:rPr>
        <w:br/>
        <w:t>Olympia London</w:t>
      </w:r>
      <w:r w:rsidRPr="001F373C">
        <w:rPr>
          <w:rFonts w:ascii="Georgia" w:hAnsi="Georgia"/>
          <w:color w:val="000000"/>
          <w:sz w:val="21"/>
          <w:szCs w:val="21"/>
        </w:rPr>
        <w:br/>
        <w:t>Stand F50</w:t>
      </w:r>
    </w:p>
    <w:p w14:paraId="2FA9BB55" w14:textId="77777777" w:rsidR="001F373C" w:rsidRPr="001F373C" w:rsidRDefault="001F373C" w:rsidP="001F373C">
      <w:pPr>
        <w:pStyle w:val="NormalWeb"/>
        <w:spacing w:line="360" w:lineRule="auto"/>
        <w:rPr>
          <w:rFonts w:ascii="Georgia" w:hAnsi="Georgia"/>
          <w:color w:val="000000"/>
          <w:sz w:val="21"/>
          <w:szCs w:val="21"/>
        </w:rPr>
      </w:pPr>
      <w:r w:rsidRPr="001F373C">
        <w:rPr>
          <w:rFonts w:ascii="Georgia" w:hAnsi="Georgia"/>
          <w:color w:val="000000"/>
          <w:sz w:val="21"/>
          <w:szCs w:val="21"/>
        </w:rPr>
        <w:lastRenderedPageBreak/>
        <w:t xml:space="preserve">For press enquiries, images or to arrange interviews, contact: Brooke Boden at </w:t>
      </w:r>
      <w:hyperlink r:id="rId7" w:history="1">
        <w:r w:rsidRPr="001F373C">
          <w:rPr>
            <w:rStyle w:val="Hyperlink"/>
            <w:rFonts w:ascii="Georgia" w:hAnsi="Georgia"/>
            <w:sz w:val="21"/>
            <w:szCs w:val="21"/>
          </w:rPr>
          <w:t>hello@studioakarii.com</w:t>
        </w:r>
      </w:hyperlink>
      <w:r w:rsidRPr="001F373C">
        <w:rPr>
          <w:rFonts w:ascii="Georgia" w:hAnsi="Georgia"/>
          <w:color w:val="000000"/>
          <w:sz w:val="21"/>
          <w:szCs w:val="21"/>
        </w:rPr>
        <w:t>, +44 (0) 7340 253 265.</w:t>
      </w:r>
    </w:p>
    <w:p w14:paraId="190DF883" w14:textId="581ADA99" w:rsidR="00AC179E" w:rsidRPr="0042051C" w:rsidRDefault="00AC179E" w:rsidP="001F373C">
      <w:pPr>
        <w:pStyle w:val="NormalWeb"/>
        <w:spacing w:before="0" w:beforeAutospacing="0" w:after="0" w:afterAutospacing="0" w:line="360" w:lineRule="auto"/>
        <w:rPr>
          <w:rFonts w:ascii="Georgia" w:hAnsi="Georgia"/>
          <w:color w:val="000000"/>
          <w:sz w:val="21"/>
          <w:szCs w:val="21"/>
        </w:rPr>
      </w:pPr>
    </w:p>
    <w:sectPr w:rsidR="00AC179E" w:rsidRPr="0042051C" w:rsidSect="00440C5C">
      <w:footerReference w:type="default" r:id="rId8"/>
      <w:headerReference w:type="first" r:id="rId9"/>
      <w:footerReference w:type="first" r:id="rId10"/>
      <w:pgSz w:w="11906" w:h="16838"/>
      <w:pgMar w:top="1440" w:right="1440" w:bottom="1440" w:left="1440" w:header="62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0333" w14:textId="77777777" w:rsidR="00A960AF" w:rsidRDefault="00A960AF" w:rsidP="0042051C">
      <w:r>
        <w:separator/>
      </w:r>
    </w:p>
  </w:endnote>
  <w:endnote w:type="continuationSeparator" w:id="0">
    <w:p w14:paraId="488DA049" w14:textId="77777777" w:rsidR="00A960AF" w:rsidRDefault="00A960AF" w:rsidP="0042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roximaNova-Regular">
    <w:panose1 w:val="020005060300000200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C05F" w14:textId="3134EEA2" w:rsidR="009C62E6" w:rsidRPr="009C62E6" w:rsidRDefault="009C62E6" w:rsidP="009C62E6">
    <w:pPr>
      <w:jc w:val="center"/>
      <w:rPr>
        <w:rFonts w:ascii="Georgia" w:hAnsi="Georgia" w:cs="Arial"/>
        <w:color w:val="7F7F7F" w:themeColor="text1" w:themeTint="80"/>
        <w:sz w:val="16"/>
        <w:szCs w:val="16"/>
      </w:rPr>
    </w:pPr>
    <w:r w:rsidRPr="00D64DFE">
      <w:rPr>
        <w:rFonts w:ascii="Georgia" w:hAnsi="Georgia" w:cs="ProximaNova-Regular"/>
        <w:color w:val="7F7F7F" w:themeColor="text1" w:themeTint="80"/>
        <w:sz w:val="16"/>
        <w:szCs w:val="15"/>
      </w:rPr>
      <w:t>J. Adams &amp; Co | www.jadamsandco.com | +44 (0)207 164 6418 | @jadamsandco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0C51C" w14:textId="04F0C508" w:rsidR="00440C5C" w:rsidRPr="00440C5C" w:rsidRDefault="00440C5C" w:rsidP="00440C5C">
    <w:pPr>
      <w:jc w:val="center"/>
      <w:rPr>
        <w:rFonts w:ascii="Georgia" w:hAnsi="Georgia" w:cs="Arial"/>
        <w:color w:val="7F7F7F" w:themeColor="text1" w:themeTint="80"/>
        <w:sz w:val="16"/>
        <w:szCs w:val="16"/>
      </w:rPr>
    </w:pPr>
    <w:r w:rsidRPr="00D64DFE">
      <w:rPr>
        <w:rFonts w:ascii="Georgia" w:hAnsi="Georgia" w:cs="ProximaNova-Regular"/>
        <w:color w:val="7F7F7F" w:themeColor="text1" w:themeTint="80"/>
        <w:sz w:val="16"/>
        <w:szCs w:val="15"/>
      </w:rPr>
      <w:t>J. Adams &amp; Co | www.jadamsandco.com | +44 (0)207 164 6418 | @jadamsandco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C821" w14:textId="77777777" w:rsidR="00A960AF" w:rsidRDefault="00A960AF" w:rsidP="0042051C">
      <w:r>
        <w:separator/>
      </w:r>
    </w:p>
  </w:footnote>
  <w:footnote w:type="continuationSeparator" w:id="0">
    <w:p w14:paraId="286C9AD8" w14:textId="77777777" w:rsidR="00A960AF" w:rsidRDefault="00A960AF" w:rsidP="00420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B469" w14:textId="550E41A6" w:rsidR="00440C5C" w:rsidRDefault="00440C5C" w:rsidP="00440C5C">
    <w:pPr>
      <w:pStyle w:val="Header"/>
      <w:jc w:val="center"/>
    </w:pPr>
    <w:r>
      <w:rPr>
        <w:noProof/>
      </w:rPr>
      <w:drawing>
        <wp:inline distT="0" distB="0" distL="0" distR="0" wp14:anchorId="1EF967DB" wp14:editId="5B92B18F">
          <wp:extent cx="1825771" cy="276225"/>
          <wp:effectExtent l="0" t="0" r="3175" b="3175"/>
          <wp:docPr id="1610194376" name="Picture 161019437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99010"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339754" cy="3539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42E9F"/>
    <w:multiLevelType w:val="multilevel"/>
    <w:tmpl w:val="8BAE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4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B5"/>
    <w:rsid w:val="00057308"/>
    <w:rsid w:val="000968FB"/>
    <w:rsid w:val="000E1ADB"/>
    <w:rsid w:val="00160B7A"/>
    <w:rsid w:val="00176F4A"/>
    <w:rsid w:val="001F373C"/>
    <w:rsid w:val="0021781E"/>
    <w:rsid w:val="00293F9F"/>
    <w:rsid w:val="002A3FF9"/>
    <w:rsid w:val="00415AD5"/>
    <w:rsid w:val="0042051C"/>
    <w:rsid w:val="00440C5C"/>
    <w:rsid w:val="00447B3A"/>
    <w:rsid w:val="004C0D93"/>
    <w:rsid w:val="00542354"/>
    <w:rsid w:val="005F1E80"/>
    <w:rsid w:val="00681A6F"/>
    <w:rsid w:val="0068685F"/>
    <w:rsid w:val="007439C8"/>
    <w:rsid w:val="007D2707"/>
    <w:rsid w:val="00862B34"/>
    <w:rsid w:val="0090548B"/>
    <w:rsid w:val="009C62E6"/>
    <w:rsid w:val="00A03562"/>
    <w:rsid w:val="00A70AF3"/>
    <w:rsid w:val="00A960AF"/>
    <w:rsid w:val="00AC179E"/>
    <w:rsid w:val="00B92E6A"/>
    <w:rsid w:val="00BD6B7C"/>
    <w:rsid w:val="00D8296F"/>
    <w:rsid w:val="00E46B5A"/>
    <w:rsid w:val="00E74AB5"/>
    <w:rsid w:val="00E91049"/>
    <w:rsid w:val="00ED449A"/>
    <w:rsid w:val="00EE1968"/>
    <w:rsid w:val="00EF367B"/>
    <w:rsid w:val="00F320EA"/>
    <w:rsid w:val="00F85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2B53B"/>
  <w15:chartTrackingRefBased/>
  <w15:docId w15:val="{2AAE13EA-28CC-DD46-88CF-DFBA86683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A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A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A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A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A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A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A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A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A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A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A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A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A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A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A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A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A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AB5"/>
    <w:rPr>
      <w:rFonts w:eastAsiaTheme="majorEastAsia" w:cstheme="majorBidi"/>
      <w:color w:val="272727" w:themeColor="text1" w:themeTint="D8"/>
    </w:rPr>
  </w:style>
  <w:style w:type="paragraph" w:styleId="Title">
    <w:name w:val="Title"/>
    <w:basedOn w:val="Normal"/>
    <w:next w:val="Normal"/>
    <w:link w:val="TitleChar"/>
    <w:uiPriority w:val="10"/>
    <w:qFormat/>
    <w:rsid w:val="00E74A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A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A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A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A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4AB5"/>
    <w:rPr>
      <w:i/>
      <w:iCs/>
      <w:color w:val="404040" w:themeColor="text1" w:themeTint="BF"/>
    </w:rPr>
  </w:style>
  <w:style w:type="paragraph" w:styleId="ListParagraph">
    <w:name w:val="List Paragraph"/>
    <w:basedOn w:val="Normal"/>
    <w:uiPriority w:val="34"/>
    <w:qFormat/>
    <w:rsid w:val="00E74AB5"/>
    <w:pPr>
      <w:ind w:left="720"/>
      <w:contextualSpacing/>
    </w:pPr>
  </w:style>
  <w:style w:type="character" w:styleId="IntenseEmphasis">
    <w:name w:val="Intense Emphasis"/>
    <w:basedOn w:val="DefaultParagraphFont"/>
    <w:uiPriority w:val="21"/>
    <w:qFormat/>
    <w:rsid w:val="00E74AB5"/>
    <w:rPr>
      <w:i/>
      <w:iCs/>
      <w:color w:val="0F4761" w:themeColor="accent1" w:themeShade="BF"/>
    </w:rPr>
  </w:style>
  <w:style w:type="paragraph" w:styleId="IntenseQuote">
    <w:name w:val="Intense Quote"/>
    <w:basedOn w:val="Normal"/>
    <w:next w:val="Normal"/>
    <w:link w:val="IntenseQuoteChar"/>
    <w:uiPriority w:val="30"/>
    <w:qFormat/>
    <w:rsid w:val="00E74A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AB5"/>
    <w:rPr>
      <w:i/>
      <w:iCs/>
      <w:color w:val="0F4761" w:themeColor="accent1" w:themeShade="BF"/>
    </w:rPr>
  </w:style>
  <w:style w:type="character" w:styleId="IntenseReference">
    <w:name w:val="Intense Reference"/>
    <w:basedOn w:val="DefaultParagraphFont"/>
    <w:uiPriority w:val="32"/>
    <w:qFormat/>
    <w:rsid w:val="00E74AB5"/>
    <w:rPr>
      <w:b/>
      <w:bCs/>
      <w:smallCaps/>
      <w:color w:val="0F4761" w:themeColor="accent1" w:themeShade="BF"/>
      <w:spacing w:val="5"/>
    </w:rPr>
  </w:style>
  <w:style w:type="paragraph" w:styleId="NormalWeb">
    <w:name w:val="Normal (Web)"/>
    <w:basedOn w:val="Normal"/>
    <w:uiPriority w:val="99"/>
    <w:unhideWhenUsed/>
    <w:rsid w:val="00E74AB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74AB5"/>
    <w:rPr>
      <w:b/>
      <w:bCs/>
    </w:rPr>
  </w:style>
  <w:style w:type="character" w:styleId="Emphasis">
    <w:name w:val="Emphasis"/>
    <w:basedOn w:val="DefaultParagraphFont"/>
    <w:uiPriority w:val="20"/>
    <w:qFormat/>
    <w:rsid w:val="00E74AB5"/>
    <w:rPr>
      <w:i/>
      <w:iCs/>
    </w:rPr>
  </w:style>
  <w:style w:type="character" w:customStyle="1" w:styleId="apple-converted-space">
    <w:name w:val="apple-converted-space"/>
    <w:basedOn w:val="DefaultParagraphFont"/>
    <w:rsid w:val="00E74AB5"/>
  </w:style>
  <w:style w:type="character" w:styleId="CommentReference">
    <w:name w:val="annotation reference"/>
    <w:basedOn w:val="DefaultParagraphFont"/>
    <w:uiPriority w:val="99"/>
    <w:semiHidden/>
    <w:unhideWhenUsed/>
    <w:rsid w:val="00EF367B"/>
    <w:rPr>
      <w:sz w:val="16"/>
      <w:szCs w:val="16"/>
    </w:rPr>
  </w:style>
  <w:style w:type="paragraph" w:styleId="CommentText">
    <w:name w:val="annotation text"/>
    <w:basedOn w:val="Normal"/>
    <w:link w:val="CommentTextChar"/>
    <w:uiPriority w:val="99"/>
    <w:semiHidden/>
    <w:unhideWhenUsed/>
    <w:rsid w:val="00EF367B"/>
    <w:rPr>
      <w:sz w:val="20"/>
      <w:szCs w:val="20"/>
    </w:rPr>
  </w:style>
  <w:style w:type="character" w:customStyle="1" w:styleId="CommentTextChar">
    <w:name w:val="Comment Text Char"/>
    <w:basedOn w:val="DefaultParagraphFont"/>
    <w:link w:val="CommentText"/>
    <w:uiPriority w:val="99"/>
    <w:semiHidden/>
    <w:rsid w:val="00EF367B"/>
    <w:rPr>
      <w:sz w:val="20"/>
      <w:szCs w:val="20"/>
    </w:rPr>
  </w:style>
  <w:style w:type="paragraph" w:styleId="CommentSubject">
    <w:name w:val="annotation subject"/>
    <w:basedOn w:val="CommentText"/>
    <w:next w:val="CommentText"/>
    <w:link w:val="CommentSubjectChar"/>
    <w:uiPriority w:val="99"/>
    <w:semiHidden/>
    <w:unhideWhenUsed/>
    <w:rsid w:val="00EF367B"/>
    <w:rPr>
      <w:b/>
      <w:bCs/>
    </w:rPr>
  </w:style>
  <w:style w:type="character" w:customStyle="1" w:styleId="CommentSubjectChar">
    <w:name w:val="Comment Subject Char"/>
    <w:basedOn w:val="CommentTextChar"/>
    <w:link w:val="CommentSubject"/>
    <w:uiPriority w:val="99"/>
    <w:semiHidden/>
    <w:rsid w:val="00EF367B"/>
    <w:rPr>
      <w:b/>
      <w:bCs/>
      <w:sz w:val="20"/>
      <w:szCs w:val="20"/>
    </w:rPr>
  </w:style>
  <w:style w:type="paragraph" w:styleId="Header">
    <w:name w:val="header"/>
    <w:basedOn w:val="Normal"/>
    <w:link w:val="HeaderChar"/>
    <w:uiPriority w:val="99"/>
    <w:unhideWhenUsed/>
    <w:rsid w:val="0042051C"/>
    <w:pPr>
      <w:tabs>
        <w:tab w:val="center" w:pos="4513"/>
        <w:tab w:val="right" w:pos="9026"/>
      </w:tabs>
    </w:pPr>
  </w:style>
  <w:style w:type="character" w:customStyle="1" w:styleId="HeaderChar">
    <w:name w:val="Header Char"/>
    <w:basedOn w:val="DefaultParagraphFont"/>
    <w:link w:val="Header"/>
    <w:uiPriority w:val="99"/>
    <w:rsid w:val="0042051C"/>
  </w:style>
  <w:style w:type="paragraph" w:styleId="Footer">
    <w:name w:val="footer"/>
    <w:basedOn w:val="Normal"/>
    <w:link w:val="FooterChar"/>
    <w:uiPriority w:val="99"/>
    <w:unhideWhenUsed/>
    <w:rsid w:val="0042051C"/>
    <w:pPr>
      <w:tabs>
        <w:tab w:val="center" w:pos="4513"/>
        <w:tab w:val="right" w:pos="9026"/>
      </w:tabs>
    </w:pPr>
  </w:style>
  <w:style w:type="character" w:customStyle="1" w:styleId="FooterChar">
    <w:name w:val="Footer Char"/>
    <w:basedOn w:val="DefaultParagraphFont"/>
    <w:link w:val="Footer"/>
    <w:uiPriority w:val="99"/>
    <w:rsid w:val="0042051C"/>
  </w:style>
  <w:style w:type="character" w:styleId="Hyperlink">
    <w:name w:val="Hyperlink"/>
    <w:basedOn w:val="DefaultParagraphFont"/>
    <w:uiPriority w:val="99"/>
    <w:unhideWhenUsed/>
    <w:rsid w:val="00D8296F"/>
    <w:rPr>
      <w:color w:val="467886" w:themeColor="hyperlink"/>
      <w:u w:val="single"/>
    </w:rPr>
  </w:style>
  <w:style w:type="character" w:styleId="UnresolvedMention">
    <w:name w:val="Unresolved Mention"/>
    <w:basedOn w:val="DefaultParagraphFont"/>
    <w:uiPriority w:val="99"/>
    <w:semiHidden/>
    <w:unhideWhenUsed/>
    <w:rsid w:val="00D82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57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llo@studioakarii.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Prime</dc:creator>
  <cp:keywords/>
  <dc:description/>
  <cp:lastModifiedBy>Nico Howells-Green</cp:lastModifiedBy>
  <cp:revision>5</cp:revision>
  <dcterms:created xsi:type="dcterms:W3CDTF">2025-09-05T11:37:00Z</dcterms:created>
  <dcterms:modified xsi:type="dcterms:W3CDTF">2025-09-08T16:52:00Z</dcterms:modified>
</cp:coreProperties>
</file>